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3B063" w14:textId="77777777" w:rsidR="00835703" w:rsidRPr="00835703" w:rsidRDefault="00835703" w:rsidP="0083570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835703">
        <w:rPr>
          <w:rFonts w:ascii="Arial" w:hAnsi="Arial" w:cs="Arial"/>
          <w:b/>
          <w:bCs/>
          <w:sz w:val="24"/>
          <w:szCs w:val="24"/>
        </w:rPr>
        <w:t>SUPERVISA PABLO GUTIÉRREZ MEJORA DE INFRAESTRUCTURA URBANA</w:t>
      </w:r>
    </w:p>
    <w:p w14:paraId="55928DAC" w14:textId="77777777" w:rsidR="00835703" w:rsidRPr="00835703" w:rsidRDefault="00835703" w:rsidP="008357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251D2CD" w14:textId="77777777" w:rsidR="00835703" w:rsidRPr="00835703" w:rsidRDefault="00835703" w:rsidP="008357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35703">
        <w:rPr>
          <w:rFonts w:ascii="Arial" w:hAnsi="Arial" w:cs="Arial"/>
          <w:sz w:val="24"/>
          <w:szCs w:val="24"/>
        </w:rPr>
        <w:t>•</w:t>
      </w:r>
      <w:r w:rsidRPr="00835703">
        <w:rPr>
          <w:rFonts w:ascii="Arial" w:hAnsi="Arial" w:cs="Arial"/>
          <w:sz w:val="24"/>
          <w:szCs w:val="24"/>
        </w:rPr>
        <w:tab/>
        <w:t>En Av. Los Tules se construyeron más de 25 mil metros cuadrados de carpeta de concreto asfáltica; en Avenida Galaxias del Sol fueron rehabilitados más de 7 mil metros cuadrados de carpeta asfáltica</w:t>
      </w:r>
    </w:p>
    <w:p w14:paraId="48110213" w14:textId="77777777" w:rsidR="00835703" w:rsidRPr="00835703" w:rsidRDefault="00835703" w:rsidP="008357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8979A1" w14:textId="77777777" w:rsidR="00835703" w:rsidRPr="00835703" w:rsidRDefault="00835703" w:rsidP="008357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35703">
        <w:rPr>
          <w:rFonts w:ascii="Arial" w:hAnsi="Arial" w:cs="Arial"/>
          <w:sz w:val="24"/>
          <w:szCs w:val="24"/>
        </w:rPr>
        <w:t>•</w:t>
      </w:r>
      <w:r w:rsidRPr="00835703">
        <w:rPr>
          <w:rFonts w:ascii="Arial" w:hAnsi="Arial" w:cs="Arial"/>
          <w:sz w:val="24"/>
          <w:szCs w:val="24"/>
        </w:rPr>
        <w:tab/>
        <w:t>En Avenida Acanceh sumaron más de 11 mil metros cuadrados de pavimento</w:t>
      </w:r>
    </w:p>
    <w:p w14:paraId="680BF073" w14:textId="77777777" w:rsidR="00835703" w:rsidRPr="00835703" w:rsidRDefault="00835703" w:rsidP="008357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145940" w14:textId="77777777" w:rsidR="00835703" w:rsidRPr="00835703" w:rsidRDefault="00835703" w:rsidP="008357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35703">
        <w:rPr>
          <w:rFonts w:ascii="Arial" w:hAnsi="Arial" w:cs="Arial"/>
          <w:b/>
          <w:bCs/>
          <w:sz w:val="24"/>
          <w:szCs w:val="24"/>
        </w:rPr>
        <w:t>Cancún, Q. R., a 03 de junio de 2024.-</w:t>
      </w:r>
      <w:r w:rsidRPr="00835703">
        <w:rPr>
          <w:rFonts w:ascii="Arial" w:hAnsi="Arial" w:cs="Arial"/>
          <w:sz w:val="24"/>
          <w:szCs w:val="24"/>
        </w:rPr>
        <w:t xml:space="preserve"> Con el fin de constatar las acciones para mejorar la calidad de vida de los habitantes de Cancún con vialidades dignas y mejor imagen urbana mediante obras públicas que aseguran una amplitud de tiempo de vida de los pavimentos y equipamiento urbano, el Encargado de Despacho de la Presidencia Municipal de Benito Juárez, Pablo Gutiérrez Fernández, realizó la supervisión de diferentes obras públicas que se llevan a cabo en la ciudad, así como dos recorridos con la empresa </w:t>
      </w:r>
      <w:proofErr w:type="spellStart"/>
      <w:r w:rsidRPr="00835703">
        <w:rPr>
          <w:rFonts w:ascii="Arial" w:hAnsi="Arial" w:cs="Arial"/>
          <w:sz w:val="24"/>
          <w:szCs w:val="24"/>
        </w:rPr>
        <w:t>Aguakan</w:t>
      </w:r>
      <w:proofErr w:type="spellEnd"/>
      <w:r w:rsidRPr="00835703">
        <w:rPr>
          <w:rFonts w:ascii="Arial" w:hAnsi="Arial" w:cs="Arial"/>
          <w:sz w:val="24"/>
          <w:szCs w:val="24"/>
        </w:rPr>
        <w:t xml:space="preserve"> para mejorar la red de drenaje sanitario.</w:t>
      </w:r>
    </w:p>
    <w:p w14:paraId="00B0AE31" w14:textId="77777777" w:rsidR="00835703" w:rsidRPr="00835703" w:rsidRDefault="00835703" w:rsidP="008357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173B49" w14:textId="77777777" w:rsidR="00835703" w:rsidRPr="00835703" w:rsidRDefault="00835703" w:rsidP="008357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35703">
        <w:rPr>
          <w:rFonts w:ascii="Arial" w:hAnsi="Arial" w:cs="Arial"/>
          <w:sz w:val="24"/>
          <w:szCs w:val="24"/>
        </w:rPr>
        <w:t xml:space="preserve">Pablo Gutiérrez, acompañado por el Encargado de la Secretaría de Obras Públicas y Servicios, Antonio Cabrera Anduaga, recorrieron diferentes avenidas principales y secundarias donde se construye la carpeta de concreto asfáltico, pozos de absorción, señaléticas horizontales y verticales, guarniciones, banquetas, para que con ello exista una mejor infraestructura vial, conectividad y movilidad; mejora del alumbrado público, entre otras, contribuyendo a una mejor imagen urbana, con mayor seguridad en los traslados de las y los ciudadanos. </w:t>
      </w:r>
    </w:p>
    <w:p w14:paraId="374A1CD0" w14:textId="77777777" w:rsidR="00835703" w:rsidRPr="00835703" w:rsidRDefault="00835703" w:rsidP="008357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402CDF" w14:textId="77777777" w:rsidR="00835703" w:rsidRPr="00835703" w:rsidRDefault="00835703" w:rsidP="008357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35703">
        <w:rPr>
          <w:rFonts w:ascii="Arial" w:hAnsi="Arial" w:cs="Arial"/>
          <w:sz w:val="24"/>
          <w:szCs w:val="24"/>
        </w:rPr>
        <w:t xml:space="preserve">Por ello, realizó una supervisión minuciosa en Avenida Los Tules, entre Avenida </w:t>
      </w:r>
      <w:proofErr w:type="spellStart"/>
      <w:r w:rsidRPr="00835703">
        <w:rPr>
          <w:rFonts w:ascii="Arial" w:hAnsi="Arial" w:cs="Arial"/>
          <w:sz w:val="24"/>
          <w:szCs w:val="24"/>
        </w:rPr>
        <w:t>Chac</w:t>
      </w:r>
      <w:proofErr w:type="spellEnd"/>
      <w:r w:rsidRPr="008357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703">
        <w:rPr>
          <w:rFonts w:ascii="Arial" w:hAnsi="Arial" w:cs="Arial"/>
          <w:sz w:val="24"/>
          <w:szCs w:val="24"/>
        </w:rPr>
        <w:t>Mool</w:t>
      </w:r>
      <w:proofErr w:type="spellEnd"/>
      <w:r w:rsidRPr="00835703">
        <w:rPr>
          <w:rFonts w:ascii="Arial" w:hAnsi="Arial" w:cs="Arial"/>
          <w:sz w:val="24"/>
          <w:szCs w:val="24"/>
        </w:rPr>
        <w:t xml:space="preserve"> y Avenida Kabah, de la Supermanzana 248, así como en un trazo más de los Tules entre Calle Paseo El Durazno y Calle 18, donde en ambas obras se construyen 25,063.83 metros cuadrados de carpeta de concreto asfáltico de 7 centímetros de espesor, así como 19 pozos de absorción, la colocación de 79 piezas de señalética vertical y 6,754.03 metros lineales de aplicación de señalética horizontal.</w:t>
      </w:r>
    </w:p>
    <w:p w14:paraId="060625F5" w14:textId="77777777" w:rsidR="00835703" w:rsidRPr="00835703" w:rsidRDefault="00835703" w:rsidP="008357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EACB4C" w14:textId="77777777" w:rsidR="00835703" w:rsidRPr="00835703" w:rsidRDefault="00835703" w:rsidP="008357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35703">
        <w:rPr>
          <w:rFonts w:ascii="Arial" w:hAnsi="Arial" w:cs="Arial"/>
          <w:sz w:val="24"/>
          <w:szCs w:val="24"/>
        </w:rPr>
        <w:t xml:space="preserve">Además en las avenida Politécnico y </w:t>
      </w:r>
      <w:proofErr w:type="spellStart"/>
      <w:r w:rsidRPr="00835703">
        <w:rPr>
          <w:rFonts w:ascii="Arial" w:hAnsi="Arial" w:cs="Arial"/>
          <w:sz w:val="24"/>
          <w:szCs w:val="24"/>
        </w:rPr>
        <w:t>Chac</w:t>
      </w:r>
      <w:proofErr w:type="spellEnd"/>
      <w:r w:rsidRPr="008357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703">
        <w:rPr>
          <w:rFonts w:ascii="Arial" w:hAnsi="Arial" w:cs="Arial"/>
          <w:sz w:val="24"/>
          <w:szCs w:val="24"/>
        </w:rPr>
        <w:t>Mool</w:t>
      </w:r>
      <w:proofErr w:type="spellEnd"/>
      <w:r w:rsidRPr="00835703">
        <w:rPr>
          <w:rFonts w:ascii="Arial" w:hAnsi="Arial" w:cs="Arial"/>
          <w:sz w:val="24"/>
          <w:szCs w:val="24"/>
        </w:rPr>
        <w:t xml:space="preserve"> se construyeron 29,625.63 metros cuadrados de reconstrucción de carpeta asfáltica de 7 cm de espesor; 19 pozos de absorción y 28 piezas de señalética vertical, sin embargo en esta última avenida también se realizaron los siguientes trabajos: 2,671.77 metros lineales de construcción de guarniciones;  2,364 metros cuadrados de construcción de banquetas; 903.27 metros cuadrados de construcción de dentellón; 1,285.18 metros lineales de construcción de línea podotáctil; 108.92 metros cuadrados de </w:t>
      </w:r>
      <w:r w:rsidRPr="00835703">
        <w:rPr>
          <w:rFonts w:ascii="Arial" w:hAnsi="Arial" w:cs="Arial"/>
          <w:sz w:val="24"/>
          <w:szCs w:val="24"/>
        </w:rPr>
        <w:lastRenderedPageBreak/>
        <w:t>construcción de rampas; 52 piezas de luminarias viales y un transformador monofásico de 15 KWA.</w:t>
      </w:r>
    </w:p>
    <w:p w14:paraId="2E85EB4B" w14:textId="77777777" w:rsidR="00835703" w:rsidRPr="00835703" w:rsidRDefault="00835703" w:rsidP="008357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A05710" w14:textId="77777777" w:rsidR="00835703" w:rsidRPr="00835703" w:rsidRDefault="00835703" w:rsidP="008357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35703">
        <w:rPr>
          <w:rFonts w:ascii="Arial" w:hAnsi="Arial" w:cs="Arial"/>
          <w:sz w:val="24"/>
          <w:szCs w:val="24"/>
        </w:rPr>
        <w:t xml:space="preserve">Por su parte, los trabajos que se realizan en Avenida Acanceh, son 11,462.70 metros cuadrados de pavimento de 7 centímetros de espesor; 5 piezas de construcción de pozos de absorción; 2,203.65 metros lineales de aplicación de señalética horizontal y 35 piezas de colocación de señalética vertical. </w:t>
      </w:r>
    </w:p>
    <w:p w14:paraId="3C38F135" w14:textId="77777777" w:rsidR="00835703" w:rsidRPr="00835703" w:rsidRDefault="00835703" w:rsidP="008357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8A4369" w14:textId="77777777" w:rsidR="00835703" w:rsidRPr="00835703" w:rsidRDefault="00835703" w:rsidP="008357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35703">
        <w:rPr>
          <w:rFonts w:ascii="Arial" w:hAnsi="Arial" w:cs="Arial"/>
          <w:sz w:val="24"/>
          <w:szCs w:val="24"/>
        </w:rPr>
        <w:t xml:space="preserve">En tanto, con la empresa </w:t>
      </w:r>
      <w:proofErr w:type="spellStart"/>
      <w:r w:rsidRPr="00835703">
        <w:rPr>
          <w:rFonts w:ascii="Arial" w:hAnsi="Arial" w:cs="Arial"/>
          <w:sz w:val="24"/>
          <w:szCs w:val="24"/>
        </w:rPr>
        <w:t>Aguakán</w:t>
      </w:r>
      <w:proofErr w:type="spellEnd"/>
      <w:r w:rsidRPr="00835703">
        <w:rPr>
          <w:rFonts w:ascii="Arial" w:hAnsi="Arial" w:cs="Arial"/>
          <w:sz w:val="24"/>
          <w:szCs w:val="24"/>
        </w:rPr>
        <w:t>, Pablo Gutiérrez realizó dos recorridos de supervisión de los trabajos de las obras de renovación de la red de agua potable y drenaje sanitario, en diversas colonias de Cancún.</w:t>
      </w:r>
    </w:p>
    <w:p w14:paraId="26490616" w14:textId="77777777" w:rsidR="00835703" w:rsidRPr="00835703" w:rsidRDefault="00835703" w:rsidP="008357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7B460B" w14:textId="77777777" w:rsidR="00835703" w:rsidRPr="00835703" w:rsidRDefault="00835703" w:rsidP="008357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35703">
        <w:rPr>
          <w:rFonts w:ascii="Arial" w:hAnsi="Arial" w:cs="Arial"/>
          <w:sz w:val="24"/>
          <w:szCs w:val="24"/>
        </w:rPr>
        <w:t>Estos trabajos permitirán el adecuado desalojo de las aguas residuales y de abastecimiento de agua potable, mejorando así la calidad del servicio y ofreciendo una solución integral y eficiente al sistema de recolección de agua residual, garantizando su correcto funcionamiento.</w:t>
      </w:r>
    </w:p>
    <w:p w14:paraId="463AFBD9" w14:textId="77777777" w:rsidR="00835703" w:rsidRPr="00835703" w:rsidRDefault="00835703" w:rsidP="008357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DC843A" w14:textId="77777777" w:rsidR="00835703" w:rsidRPr="00835703" w:rsidRDefault="00835703" w:rsidP="008357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35703">
        <w:rPr>
          <w:rFonts w:ascii="Arial" w:hAnsi="Arial" w:cs="Arial"/>
          <w:sz w:val="24"/>
          <w:szCs w:val="24"/>
        </w:rPr>
        <w:t xml:space="preserve">Pablo Gutiérrez constató de esta forma algunas de las obras que se realizan en Avenida Acanceh, entre Avenida Labná y Avenida </w:t>
      </w:r>
      <w:proofErr w:type="spellStart"/>
      <w:r w:rsidRPr="00835703">
        <w:rPr>
          <w:rFonts w:ascii="Arial" w:hAnsi="Arial" w:cs="Arial"/>
          <w:sz w:val="24"/>
          <w:szCs w:val="24"/>
        </w:rPr>
        <w:t>Nichupte</w:t>
      </w:r>
      <w:proofErr w:type="spellEnd"/>
      <w:r w:rsidRPr="00835703">
        <w:rPr>
          <w:rFonts w:ascii="Arial" w:hAnsi="Arial" w:cs="Arial"/>
          <w:sz w:val="24"/>
          <w:szCs w:val="24"/>
        </w:rPr>
        <w:t xml:space="preserve">; Avenida </w:t>
      </w:r>
      <w:proofErr w:type="spellStart"/>
      <w:r w:rsidRPr="00835703">
        <w:rPr>
          <w:rFonts w:ascii="Arial" w:hAnsi="Arial" w:cs="Arial"/>
          <w:sz w:val="24"/>
          <w:szCs w:val="24"/>
        </w:rPr>
        <w:t>Chac</w:t>
      </w:r>
      <w:proofErr w:type="spellEnd"/>
      <w:r w:rsidRPr="008357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703">
        <w:rPr>
          <w:rFonts w:ascii="Arial" w:hAnsi="Arial" w:cs="Arial"/>
          <w:sz w:val="24"/>
          <w:szCs w:val="24"/>
        </w:rPr>
        <w:t>Mool</w:t>
      </w:r>
      <w:proofErr w:type="spellEnd"/>
      <w:r w:rsidRPr="00835703">
        <w:rPr>
          <w:rFonts w:ascii="Arial" w:hAnsi="Arial" w:cs="Arial"/>
          <w:sz w:val="24"/>
          <w:szCs w:val="24"/>
        </w:rPr>
        <w:t xml:space="preserve">, entre Avenida Politécnico y Calle Paseo </w:t>
      </w:r>
      <w:proofErr w:type="spellStart"/>
      <w:r w:rsidRPr="00835703">
        <w:rPr>
          <w:rFonts w:ascii="Arial" w:hAnsi="Arial" w:cs="Arial"/>
          <w:sz w:val="24"/>
          <w:szCs w:val="24"/>
        </w:rPr>
        <w:t>Xelha</w:t>
      </w:r>
      <w:proofErr w:type="spellEnd"/>
      <w:r w:rsidRPr="00835703">
        <w:rPr>
          <w:rFonts w:ascii="Arial" w:hAnsi="Arial" w:cs="Arial"/>
          <w:sz w:val="24"/>
          <w:szCs w:val="24"/>
        </w:rPr>
        <w:t xml:space="preserve">; Avenida Del Bosque, entre Avenida Kabah y Avenida Nichupté; Calle 61, entre Avenida Niños Héroes y Calle 56; Supermanzana 44, calles Eclipse, Amanecer y Crepúsculo; Avenida Puerto Juárez, entre Calle 129 y Avenida </w:t>
      </w:r>
      <w:proofErr w:type="spellStart"/>
      <w:r w:rsidRPr="00835703">
        <w:rPr>
          <w:rFonts w:ascii="Arial" w:hAnsi="Arial" w:cs="Arial"/>
          <w:sz w:val="24"/>
          <w:szCs w:val="24"/>
        </w:rPr>
        <w:t>Chac</w:t>
      </w:r>
      <w:proofErr w:type="spellEnd"/>
      <w:r w:rsidRPr="008357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703">
        <w:rPr>
          <w:rFonts w:ascii="Arial" w:hAnsi="Arial" w:cs="Arial"/>
          <w:sz w:val="24"/>
          <w:szCs w:val="24"/>
        </w:rPr>
        <w:t>Mool</w:t>
      </w:r>
      <w:proofErr w:type="spellEnd"/>
      <w:r w:rsidRPr="00835703">
        <w:rPr>
          <w:rFonts w:ascii="Arial" w:hAnsi="Arial" w:cs="Arial"/>
          <w:sz w:val="24"/>
          <w:szCs w:val="24"/>
        </w:rPr>
        <w:t>.</w:t>
      </w:r>
    </w:p>
    <w:p w14:paraId="29C9A174" w14:textId="77777777" w:rsidR="00835703" w:rsidRPr="00835703" w:rsidRDefault="00835703" w:rsidP="008357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743A6B3" w14:textId="77777777" w:rsidR="00835703" w:rsidRPr="00835703" w:rsidRDefault="00835703" w:rsidP="008357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35703">
        <w:rPr>
          <w:rFonts w:ascii="Arial" w:hAnsi="Arial" w:cs="Arial"/>
          <w:sz w:val="24"/>
          <w:szCs w:val="24"/>
        </w:rPr>
        <w:t>En resumen, durante estos recorridos, se realizaron al azar perforaciones con la extracción de núcleos de las anteriores y actuales pavimentaciones, con el fin de checar con el espesor de la carpeta de concreto asfaltico que en su momento se colocó y que actualmente se está reconstruyendo, las empresas cumplan con los siete centímetros de espesor en avenidas principales y cinco centímetros en las calles secundarias.</w:t>
      </w:r>
    </w:p>
    <w:p w14:paraId="395EE669" w14:textId="77777777" w:rsidR="00835703" w:rsidRPr="00835703" w:rsidRDefault="00835703" w:rsidP="008357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BA2BA1" w14:textId="77777777" w:rsidR="00835703" w:rsidRPr="00835703" w:rsidRDefault="00835703" w:rsidP="0083570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DC24FEC" w14:textId="3528FD0A" w:rsidR="00833FC9" w:rsidRPr="00835703" w:rsidRDefault="00835703" w:rsidP="0083570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35703">
        <w:rPr>
          <w:rFonts w:ascii="Arial" w:hAnsi="Arial" w:cs="Arial"/>
          <w:sz w:val="24"/>
          <w:szCs w:val="24"/>
        </w:rPr>
        <w:t>*</w:t>
      </w:r>
      <w:r w:rsidRPr="00835703">
        <w:rPr>
          <w:rFonts w:ascii="Arial" w:hAnsi="Arial" w:cs="Arial"/>
          <w:sz w:val="24"/>
          <w:szCs w:val="24"/>
        </w:rPr>
        <w:t>***********</w:t>
      </w:r>
    </w:p>
    <w:sectPr w:rsidR="00833FC9" w:rsidRPr="00835703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94768" w14:textId="77777777" w:rsidR="00EE6F15" w:rsidRDefault="00EE6F15" w:rsidP="0092028B">
      <w:r>
        <w:separator/>
      </w:r>
    </w:p>
  </w:endnote>
  <w:endnote w:type="continuationSeparator" w:id="0">
    <w:p w14:paraId="39F76E0D" w14:textId="77777777" w:rsidR="00EE6F15" w:rsidRDefault="00EE6F1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1408D" w14:textId="77777777" w:rsidR="00EE6F15" w:rsidRDefault="00EE6F15" w:rsidP="0092028B">
      <w:r>
        <w:separator/>
      </w:r>
    </w:p>
  </w:footnote>
  <w:footnote w:type="continuationSeparator" w:id="0">
    <w:p w14:paraId="23CA0F35" w14:textId="77777777" w:rsidR="00EE6F15" w:rsidRDefault="00EE6F1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13D837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D33C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CD14A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83570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13D837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D33C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CD14AB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835703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05026">
    <w:abstractNumId w:val="6"/>
  </w:num>
  <w:num w:numId="2" w16cid:durableId="1616984381">
    <w:abstractNumId w:val="11"/>
  </w:num>
  <w:num w:numId="3" w16cid:durableId="1139494595">
    <w:abstractNumId w:val="2"/>
  </w:num>
  <w:num w:numId="4" w16cid:durableId="2111003495">
    <w:abstractNumId w:val="7"/>
  </w:num>
  <w:num w:numId="5" w16cid:durableId="1247572883">
    <w:abstractNumId w:val="9"/>
  </w:num>
  <w:num w:numId="6" w16cid:durableId="1756435455">
    <w:abstractNumId w:val="0"/>
  </w:num>
  <w:num w:numId="7" w16cid:durableId="1910725923">
    <w:abstractNumId w:val="12"/>
  </w:num>
  <w:num w:numId="8" w16cid:durableId="905994163">
    <w:abstractNumId w:val="4"/>
  </w:num>
  <w:num w:numId="9" w16cid:durableId="300043104">
    <w:abstractNumId w:val="3"/>
  </w:num>
  <w:num w:numId="10" w16cid:durableId="1558009115">
    <w:abstractNumId w:val="1"/>
  </w:num>
  <w:num w:numId="11" w16cid:durableId="1155295950">
    <w:abstractNumId w:val="5"/>
  </w:num>
  <w:num w:numId="12" w16cid:durableId="1156724111">
    <w:abstractNumId w:val="10"/>
  </w:num>
  <w:num w:numId="13" w16cid:durableId="3737779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31B63"/>
    <w:rsid w:val="000329AC"/>
    <w:rsid w:val="0004708B"/>
    <w:rsid w:val="0005079F"/>
    <w:rsid w:val="00067118"/>
    <w:rsid w:val="00094942"/>
    <w:rsid w:val="000B62FF"/>
    <w:rsid w:val="000C25FB"/>
    <w:rsid w:val="000C5340"/>
    <w:rsid w:val="00111F21"/>
    <w:rsid w:val="001251F8"/>
    <w:rsid w:val="0014199E"/>
    <w:rsid w:val="00153531"/>
    <w:rsid w:val="001E1445"/>
    <w:rsid w:val="00221361"/>
    <w:rsid w:val="002400A5"/>
    <w:rsid w:val="00260E8D"/>
    <w:rsid w:val="0027105C"/>
    <w:rsid w:val="0029683D"/>
    <w:rsid w:val="002A38C5"/>
    <w:rsid w:val="002B1033"/>
    <w:rsid w:val="002D1BE8"/>
    <w:rsid w:val="002F0A83"/>
    <w:rsid w:val="003319CB"/>
    <w:rsid w:val="003425A3"/>
    <w:rsid w:val="003425F7"/>
    <w:rsid w:val="00361F2C"/>
    <w:rsid w:val="00375F71"/>
    <w:rsid w:val="003E4CF9"/>
    <w:rsid w:val="003E64E6"/>
    <w:rsid w:val="00403535"/>
    <w:rsid w:val="004433C5"/>
    <w:rsid w:val="0047522B"/>
    <w:rsid w:val="00485C06"/>
    <w:rsid w:val="0049653F"/>
    <w:rsid w:val="00496F14"/>
    <w:rsid w:val="004A519D"/>
    <w:rsid w:val="004A6EAB"/>
    <w:rsid w:val="004D28A6"/>
    <w:rsid w:val="004D33C4"/>
    <w:rsid w:val="004D6C77"/>
    <w:rsid w:val="004E1409"/>
    <w:rsid w:val="004F4616"/>
    <w:rsid w:val="00500033"/>
    <w:rsid w:val="00500F50"/>
    <w:rsid w:val="005023B3"/>
    <w:rsid w:val="00512C37"/>
    <w:rsid w:val="00562395"/>
    <w:rsid w:val="005816E8"/>
    <w:rsid w:val="005B7B93"/>
    <w:rsid w:val="005D3ED9"/>
    <w:rsid w:val="00634D39"/>
    <w:rsid w:val="0063616E"/>
    <w:rsid w:val="0065406D"/>
    <w:rsid w:val="00654680"/>
    <w:rsid w:val="006632C5"/>
    <w:rsid w:val="0066440A"/>
    <w:rsid w:val="0067627D"/>
    <w:rsid w:val="006960A5"/>
    <w:rsid w:val="006A1CAC"/>
    <w:rsid w:val="006A2CF5"/>
    <w:rsid w:val="006F0C0F"/>
    <w:rsid w:val="006F54F3"/>
    <w:rsid w:val="0070322A"/>
    <w:rsid w:val="00714BC8"/>
    <w:rsid w:val="00725BC1"/>
    <w:rsid w:val="00727F70"/>
    <w:rsid w:val="00744B32"/>
    <w:rsid w:val="00751B55"/>
    <w:rsid w:val="00751D5E"/>
    <w:rsid w:val="00771DF7"/>
    <w:rsid w:val="007956E4"/>
    <w:rsid w:val="007B128D"/>
    <w:rsid w:val="007E0B4C"/>
    <w:rsid w:val="007F3DEC"/>
    <w:rsid w:val="00802082"/>
    <w:rsid w:val="00822E90"/>
    <w:rsid w:val="00833FC9"/>
    <w:rsid w:val="00835703"/>
    <w:rsid w:val="00835CA4"/>
    <w:rsid w:val="0089057B"/>
    <w:rsid w:val="00893676"/>
    <w:rsid w:val="008A3EC0"/>
    <w:rsid w:val="008A4BCD"/>
    <w:rsid w:val="008B6DC3"/>
    <w:rsid w:val="008C2F4E"/>
    <w:rsid w:val="008F6697"/>
    <w:rsid w:val="00906FFD"/>
    <w:rsid w:val="0091641D"/>
    <w:rsid w:val="0092028B"/>
    <w:rsid w:val="0092643C"/>
    <w:rsid w:val="00926E32"/>
    <w:rsid w:val="0093397D"/>
    <w:rsid w:val="009507CA"/>
    <w:rsid w:val="00955B6B"/>
    <w:rsid w:val="009B6027"/>
    <w:rsid w:val="009C0DC7"/>
    <w:rsid w:val="009D2BE0"/>
    <w:rsid w:val="009D4A58"/>
    <w:rsid w:val="009E11F6"/>
    <w:rsid w:val="009F28EB"/>
    <w:rsid w:val="00A120E6"/>
    <w:rsid w:val="00A21FB4"/>
    <w:rsid w:val="00A3141A"/>
    <w:rsid w:val="00A4359A"/>
    <w:rsid w:val="00A532FD"/>
    <w:rsid w:val="00A5698C"/>
    <w:rsid w:val="00A87F84"/>
    <w:rsid w:val="00A939E1"/>
    <w:rsid w:val="00AA45D3"/>
    <w:rsid w:val="00AC6469"/>
    <w:rsid w:val="00AC7FCB"/>
    <w:rsid w:val="00AD0588"/>
    <w:rsid w:val="00AE242A"/>
    <w:rsid w:val="00AE35FF"/>
    <w:rsid w:val="00B20549"/>
    <w:rsid w:val="00B446D9"/>
    <w:rsid w:val="00BA3047"/>
    <w:rsid w:val="00BC00FC"/>
    <w:rsid w:val="00BC0A9F"/>
    <w:rsid w:val="00BC7367"/>
    <w:rsid w:val="00BD5728"/>
    <w:rsid w:val="00C536F9"/>
    <w:rsid w:val="00C71425"/>
    <w:rsid w:val="00C822E6"/>
    <w:rsid w:val="00C948AD"/>
    <w:rsid w:val="00C9641E"/>
    <w:rsid w:val="00CB2A24"/>
    <w:rsid w:val="00CD06BD"/>
    <w:rsid w:val="00CD14AB"/>
    <w:rsid w:val="00D05212"/>
    <w:rsid w:val="00D23899"/>
    <w:rsid w:val="00D26953"/>
    <w:rsid w:val="00D301AB"/>
    <w:rsid w:val="00D36864"/>
    <w:rsid w:val="00D6624F"/>
    <w:rsid w:val="00D70469"/>
    <w:rsid w:val="00D80EDE"/>
    <w:rsid w:val="00D8410C"/>
    <w:rsid w:val="00D91CB5"/>
    <w:rsid w:val="00DC73C2"/>
    <w:rsid w:val="00DE42CE"/>
    <w:rsid w:val="00DF1CF4"/>
    <w:rsid w:val="00E30B5F"/>
    <w:rsid w:val="00E90C7C"/>
    <w:rsid w:val="00E9540E"/>
    <w:rsid w:val="00EA055A"/>
    <w:rsid w:val="00EA339E"/>
    <w:rsid w:val="00EA6398"/>
    <w:rsid w:val="00EB3003"/>
    <w:rsid w:val="00EC7015"/>
    <w:rsid w:val="00EC7BE5"/>
    <w:rsid w:val="00ED16A2"/>
    <w:rsid w:val="00EE47E2"/>
    <w:rsid w:val="00EE6F15"/>
    <w:rsid w:val="00F313EE"/>
    <w:rsid w:val="00F34FB4"/>
    <w:rsid w:val="00F420C5"/>
    <w:rsid w:val="00F812A6"/>
    <w:rsid w:val="00F91E8B"/>
    <w:rsid w:val="00FA2E03"/>
    <w:rsid w:val="00FA5635"/>
    <w:rsid w:val="00FC3230"/>
    <w:rsid w:val="00FE0774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2024-06-03T16:04:00Z</dcterms:created>
  <dcterms:modified xsi:type="dcterms:W3CDTF">2024-06-03T16:04:00Z</dcterms:modified>
</cp:coreProperties>
</file>